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F1467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4FEE8996" w14:textId="2F8F26E6" w:rsidR="00DC4EB6" w:rsidRPr="0031136C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31136C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31136C">
        <w:rPr>
          <w:rFonts w:ascii="Arial" w:eastAsia="ヒラギノ角ゴ Pro W3" w:hAnsi="Arial" w:cs="Arial"/>
          <w:sz w:val="22"/>
        </w:rPr>
        <w:t>člana 38 stav 1 tačka 2 Zakona o lokalnoj samoupravi ("Službeni list CG", br. 2/18, 34/19</w:t>
      </w:r>
      <w:r w:rsidR="00FC5479" w:rsidRPr="0031136C">
        <w:rPr>
          <w:rFonts w:ascii="Arial" w:eastAsia="ヒラギノ角ゴ Pro W3" w:hAnsi="Arial" w:cs="Arial"/>
          <w:sz w:val="22"/>
        </w:rPr>
        <w:t>,</w:t>
      </w:r>
      <w:r w:rsidR="00DC4EB6" w:rsidRPr="0031136C">
        <w:rPr>
          <w:rFonts w:ascii="Arial" w:eastAsia="ヒラギノ角ゴ Pro W3" w:hAnsi="Arial" w:cs="Arial"/>
          <w:sz w:val="22"/>
        </w:rPr>
        <w:t xml:space="preserve"> </w:t>
      </w:r>
      <w:r w:rsidR="00FC5479" w:rsidRPr="0031136C">
        <w:rPr>
          <w:rFonts w:ascii="Arial" w:hAnsi="Arial" w:cs="Arial"/>
          <w:sz w:val="22"/>
        </w:rPr>
        <w:t>38/20, 50/22 i 84/22</w:t>
      </w:r>
      <w:r w:rsidR="00DC4EB6" w:rsidRPr="0031136C">
        <w:rPr>
          <w:rFonts w:ascii="Arial" w:eastAsia="ヒラギノ角ゴ Pro W3" w:hAnsi="Arial" w:cs="Arial"/>
          <w:sz w:val="22"/>
        </w:rPr>
        <w:t xml:space="preserve">), </w:t>
      </w:r>
      <w:r w:rsidRPr="0031136C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 w:rsidRPr="0031136C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31136C">
        <w:rPr>
          <w:rFonts w:ascii="Arial" w:eastAsia="Times New Roman" w:hAnsi="Arial" w:cs="Arial"/>
          <w:sz w:val="22"/>
          <w:lang w:val="sl-SI"/>
        </w:rPr>
        <w:t>63/18</w:t>
      </w:r>
      <w:r w:rsidR="00FF0008" w:rsidRPr="0031136C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 w:rsidRPr="0031136C">
        <w:rPr>
          <w:rFonts w:ascii="Arial" w:eastAsia="Times New Roman" w:hAnsi="Arial" w:cs="Arial"/>
          <w:sz w:val="22"/>
          <w:lang w:val="sl-SI"/>
        </w:rPr>
        <w:t>82/20</w:t>
      </w:r>
      <w:r w:rsidR="00FF0008" w:rsidRPr="0031136C">
        <w:rPr>
          <w:rFonts w:ascii="Arial" w:eastAsia="Times New Roman" w:hAnsi="Arial" w:cs="Arial"/>
          <w:sz w:val="22"/>
          <w:lang w:val="sl-SI"/>
        </w:rPr>
        <w:t>, 86/22 i 04/23</w:t>
      </w:r>
      <w:r w:rsidRPr="0031136C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31136C">
        <w:rPr>
          <w:rFonts w:ascii="Arial" w:eastAsia="Times New Roman" w:hAnsi="Arial" w:cs="Arial"/>
          <w:sz w:val="22"/>
          <w:lang w:val="sl-SI"/>
        </w:rPr>
        <w:t>8</w:t>
      </w:r>
      <w:r w:rsidRPr="0031136C">
        <w:rPr>
          <w:rFonts w:ascii="Arial" w:eastAsia="Times New Roman" w:hAnsi="Arial" w:cs="Arial"/>
          <w:sz w:val="22"/>
          <w:lang w:val="sl-SI"/>
        </w:rPr>
        <w:t xml:space="preserve"> </w:t>
      </w:r>
      <w:r w:rsidR="00622BC5" w:rsidRPr="0031136C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31136C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 w:rsidRPr="0031136C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31136C">
        <w:rPr>
          <w:rFonts w:ascii="Arial" w:eastAsia="Times New Roman" w:hAnsi="Arial" w:cs="Arial"/>
          <w:sz w:val="22"/>
          <w:lang w:val="sl-SI"/>
        </w:rPr>
        <w:t>28/16</w:t>
      </w:r>
      <w:r w:rsidR="00622BC5" w:rsidRPr="0031136C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31136C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31136C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 w:rsidRPr="0031136C">
        <w:rPr>
          <w:rFonts w:ascii="Arial" w:eastAsia="ヒラギノ角ゴ Pro W3" w:hAnsi="Arial" w:cs="Arial"/>
          <w:sz w:val="22"/>
        </w:rPr>
        <w:t>o</w:t>
      </w:r>
      <w:r w:rsidR="00DC4EB6" w:rsidRPr="0031136C">
        <w:rPr>
          <w:rFonts w:ascii="Arial" w:eastAsia="ヒラギノ角ゴ Pro W3" w:hAnsi="Arial" w:cs="Arial"/>
          <w:sz w:val="22"/>
        </w:rPr>
        <w:t>pštinski propisi", br. 24/18 i 09/20)</w:t>
      </w:r>
      <w:r w:rsidRPr="0031136C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31136C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31136C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31136C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31136C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31136C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31136C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31136C">
        <w:rPr>
          <w:rFonts w:ascii="Arial" w:eastAsia="ヒラギノ角ゴ Pro W3" w:hAnsi="Arial" w:cs="Arial"/>
          <w:sz w:val="22"/>
          <w:lang w:val="en-US"/>
        </w:rPr>
        <w:t>sј</w:t>
      </w:r>
      <w:r w:rsidR="008C1056" w:rsidRPr="0031136C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 w:rsidRPr="0031136C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 w:rsidRPr="0031136C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 w:rsidRPr="0031136C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125D48">
        <w:rPr>
          <w:rFonts w:ascii="Arial" w:eastAsia="ヒラギノ角ゴ Pro W3" w:hAnsi="Arial" w:cs="Arial"/>
          <w:sz w:val="22"/>
          <w:lang w:val="en-US"/>
        </w:rPr>
        <w:t>26.06.</w:t>
      </w:r>
      <w:r w:rsidR="008C1056" w:rsidRPr="0031136C">
        <w:rPr>
          <w:rFonts w:ascii="Arial" w:eastAsia="ヒラギノ角ゴ Pro W3" w:hAnsi="Arial" w:cs="Arial"/>
          <w:sz w:val="22"/>
          <w:lang w:val="en-US"/>
        </w:rPr>
        <w:t>202</w:t>
      </w:r>
      <w:r w:rsidR="00A55A78" w:rsidRPr="0031136C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31136C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31136C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31136C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31136C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31136C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0D2114F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92EEB0D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27FC33F5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1161F681" w14:textId="77777777" w:rsidR="0031136C" w:rsidRPr="00A4300C" w:rsidRDefault="0031136C" w:rsidP="0031136C">
      <w:pPr>
        <w:pStyle w:val="ListParagraph"/>
        <w:widowControl w:val="0"/>
        <w:numPr>
          <w:ilvl w:val="0"/>
          <w:numId w:val="24"/>
        </w:numPr>
        <w:suppressAutoHyphens/>
        <w:jc w:val="center"/>
        <w:rPr>
          <w:rFonts w:ascii="Arial" w:hAnsi="Arial" w:cs="Arial"/>
          <w:bCs/>
          <w:sz w:val="22"/>
        </w:rPr>
      </w:pPr>
      <w:proofErr w:type="spellStart"/>
      <w:r w:rsidRPr="00A4300C">
        <w:rPr>
          <w:rFonts w:ascii="Arial" w:hAnsi="Arial" w:cs="Arial"/>
          <w:b/>
          <w:bCs/>
          <w:sz w:val="22"/>
        </w:rPr>
        <w:t>proširenje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4300C">
        <w:rPr>
          <w:rFonts w:ascii="Arial" w:hAnsi="Arial" w:cs="Arial"/>
          <w:b/>
          <w:bCs/>
          <w:sz w:val="22"/>
        </w:rPr>
        <w:t>sekundarne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4300C">
        <w:rPr>
          <w:rFonts w:ascii="Arial" w:hAnsi="Arial" w:cs="Arial"/>
          <w:b/>
          <w:bCs/>
          <w:sz w:val="22"/>
        </w:rPr>
        <w:t>kanalizacione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4300C">
        <w:rPr>
          <w:rFonts w:ascii="Arial" w:hAnsi="Arial" w:cs="Arial"/>
          <w:b/>
          <w:bCs/>
          <w:sz w:val="22"/>
        </w:rPr>
        <w:t>mreže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u </w:t>
      </w:r>
      <w:proofErr w:type="spellStart"/>
      <w:r w:rsidRPr="00A4300C">
        <w:rPr>
          <w:rFonts w:ascii="Arial" w:hAnsi="Arial" w:cs="Arial"/>
          <w:b/>
          <w:bCs/>
          <w:sz w:val="22"/>
        </w:rPr>
        <w:t>višim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4300C">
        <w:rPr>
          <w:rFonts w:ascii="Arial" w:hAnsi="Arial" w:cs="Arial"/>
          <w:b/>
          <w:bCs/>
          <w:sz w:val="22"/>
        </w:rPr>
        <w:t>zonama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4300C">
        <w:rPr>
          <w:rFonts w:ascii="Arial" w:hAnsi="Arial" w:cs="Arial"/>
          <w:b/>
          <w:bCs/>
          <w:sz w:val="22"/>
        </w:rPr>
        <w:t>naselja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Gornji </w:t>
      </w:r>
      <w:proofErr w:type="spellStart"/>
      <w:r w:rsidRPr="00A4300C">
        <w:rPr>
          <w:rFonts w:ascii="Arial" w:hAnsi="Arial" w:cs="Arial"/>
          <w:b/>
          <w:bCs/>
          <w:sz w:val="22"/>
        </w:rPr>
        <w:t>Kalimanj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, u </w:t>
      </w:r>
      <w:proofErr w:type="spellStart"/>
      <w:r w:rsidRPr="00A4300C">
        <w:rPr>
          <w:rFonts w:ascii="Arial" w:hAnsi="Arial" w:cs="Arial"/>
          <w:b/>
          <w:bCs/>
          <w:sz w:val="22"/>
        </w:rPr>
        <w:t>obuhvatu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DUP-a »Gornji </w:t>
      </w:r>
      <w:proofErr w:type="spellStart"/>
      <w:r w:rsidRPr="00A4300C">
        <w:rPr>
          <w:rFonts w:ascii="Arial" w:hAnsi="Arial" w:cs="Arial"/>
          <w:b/>
          <w:bCs/>
          <w:sz w:val="22"/>
        </w:rPr>
        <w:t>Kalimanj</w:t>
      </w:r>
      <w:proofErr w:type="spellEnd"/>
      <w:r w:rsidRPr="00A4300C">
        <w:rPr>
          <w:rFonts w:ascii="Arial" w:hAnsi="Arial" w:cs="Arial"/>
          <w:b/>
          <w:bCs/>
          <w:sz w:val="22"/>
        </w:rPr>
        <w:t>« (»</w:t>
      </w:r>
      <w:proofErr w:type="spellStart"/>
      <w:proofErr w:type="gramStart"/>
      <w:r w:rsidRPr="00A4300C">
        <w:rPr>
          <w:rFonts w:ascii="Arial" w:hAnsi="Arial" w:cs="Arial"/>
          <w:b/>
          <w:bCs/>
          <w:sz w:val="22"/>
        </w:rPr>
        <w:t>Sl.list</w:t>
      </w:r>
      <w:proofErr w:type="spellEnd"/>
      <w:proofErr w:type="gramEnd"/>
      <w:r w:rsidRPr="00A4300C">
        <w:rPr>
          <w:rFonts w:ascii="Arial" w:hAnsi="Arial" w:cs="Arial"/>
          <w:b/>
          <w:bCs/>
          <w:sz w:val="22"/>
        </w:rPr>
        <w:t xml:space="preserve"> CG-</w:t>
      </w:r>
      <w:proofErr w:type="spellStart"/>
      <w:r w:rsidRPr="00A4300C">
        <w:rPr>
          <w:rFonts w:ascii="Arial" w:hAnsi="Arial" w:cs="Arial"/>
          <w:b/>
          <w:bCs/>
          <w:sz w:val="22"/>
        </w:rPr>
        <w:t>opštinski</w:t>
      </w:r>
      <w:proofErr w:type="spellEnd"/>
      <w:r w:rsidRPr="00A4300C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4300C">
        <w:rPr>
          <w:rFonts w:ascii="Arial" w:hAnsi="Arial" w:cs="Arial"/>
          <w:b/>
          <w:bCs/>
          <w:sz w:val="22"/>
        </w:rPr>
        <w:t>propisi</w:t>
      </w:r>
      <w:proofErr w:type="spellEnd"/>
      <w:r w:rsidRPr="00A4300C">
        <w:rPr>
          <w:rFonts w:ascii="Arial" w:hAnsi="Arial" w:cs="Arial"/>
          <w:b/>
          <w:bCs/>
          <w:sz w:val="22"/>
        </w:rPr>
        <w:t>« br. 18/15)</w:t>
      </w:r>
    </w:p>
    <w:p w14:paraId="763A64B0" w14:textId="77777777" w:rsidR="0031136C" w:rsidRDefault="0031136C" w:rsidP="0031136C">
      <w:pPr>
        <w:pStyle w:val="ListParagraph"/>
        <w:widowControl w:val="0"/>
        <w:suppressAutoHyphens/>
        <w:rPr>
          <w:rFonts w:ascii="Arial" w:hAnsi="Arial" w:cs="Arial"/>
          <w:bCs/>
          <w:sz w:val="22"/>
        </w:rPr>
      </w:pPr>
    </w:p>
    <w:p w14:paraId="3935AC20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5B19089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6A6B4ED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31BC5A9C" w14:textId="77777777" w:rsidR="00845589" w:rsidRPr="00845589" w:rsidRDefault="00147CDD" w:rsidP="00845589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845589" w:rsidRPr="00845589">
        <w:rPr>
          <w:rFonts w:ascii="Arial" w:eastAsia="Times New Roman" w:hAnsi="Arial" w:cs="Arial"/>
          <w:sz w:val="22"/>
          <w:lang w:val="sl-SI"/>
        </w:rPr>
        <w:t>proširenj</w:t>
      </w:r>
      <w:r w:rsidR="0050456E">
        <w:rPr>
          <w:rFonts w:ascii="Arial" w:eastAsia="Times New Roman" w:hAnsi="Arial" w:cs="Arial"/>
          <w:sz w:val="22"/>
          <w:lang w:val="sl-SI"/>
        </w:rPr>
        <w:t>e</w:t>
      </w:r>
      <w:r w:rsidR="00845589" w:rsidRPr="00845589">
        <w:rPr>
          <w:rFonts w:ascii="Arial" w:eastAsia="Times New Roman" w:hAnsi="Arial" w:cs="Arial"/>
          <w:sz w:val="22"/>
          <w:lang w:val="sl-SI"/>
        </w:rPr>
        <w:t xml:space="preserve"> sekundarne </w:t>
      </w:r>
      <w:r w:rsidR="0050456E">
        <w:rPr>
          <w:rFonts w:ascii="Arial" w:eastAsia="Times New Roman" w:hAnsi="Arial" w:cs="Arial"/>
          <w:sz w:val="22"/>
          <w:lang w:val="sl-SI"/>
        </w:rPr>
        <w:t>kanalizacione mreže, odnosno dijela</w:t>
      </w:r>
      <w:r w:rsidR="00845589" w:rsidRPr="00845589">
        <w:rPr>
          <w:rFonts w:ascii="Arial" w:eastAsia="Times New Roman" w:hAnsi="Arial" w:cs="Arial"/>
          <w:sz w:val="22"/>
          <w:lang w:val="sl-SI"/>
        </w:rPr>
        <w:t xml:space="preserve"> koji je ostao neizveden u prethodnoj fazi, u obuhvatu Detaljnog urbanističkog plana “Gornji Kalimanj“, a koje je planirano da se izvodi preko kat.par.br. 3591, 3590, 3589, 3588, 3581, 3580 i 3584 sve u KO Tivat, u skladu sa situacionim planom dostavljenim uz zahtjev od strane investitora. </w:t>
      </w:r>
    </w:p>
    <w:p w14:paraId="21ECD79C" w14:textId="77777777" w:rsidR="00845589" w:rsidRPr="00845589" w:rsidRDefault="00845589" w:rsidP="00845589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6183359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39768F3C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461C997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067F62B3" w14:textId="77777777" w:rsidR="00DE361B" w:rsidRPr="00DE361B" w:rsidRDefault="00DE361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5FFA3362" w14:textId="77777777" w:rsidR="00147CDD" w:rsidRDefault="00845589" w:rsidP="008C1056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845589">
        <w:rPr>
          <w:rFonts w:ascii="Arial" w:eastAsia="Calibri" w:hAnsi="Arial" w:cs="Arial"/>
          <w:bCs/>
          <w:sz w:val="22"/>
        </w:rPr>
        <w:t>Ukupna dužina novih kanalizacionih cijevi, iznosi cca 90m, dok je širina rova 0,9m.</w:t>
      </w:r>
    </w:p>
    <w:p w14:paraId="1C9225F3" w14:textId="77777777" w:rsidR="00845589" w:rsidRPr="004E0D2B" w:rsidRDefault="00845589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DC68B9C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34E69938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D90C001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0522A4DB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366ADF9C" w14:textId="30955D91" w:rsidR="00DC4EB6" w:rsidRPr="00277008" w:rsidRDefault="00125560" w:rsidP="00277008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7C346B">
        <w:rPr>
          <w:rFonts w:ascii="Arial" w:eastAsia="Times New Roman" w:hAnsi="Arial" w:cs="Arial"/>
          <w:sz w:val="22"/>
          <w:lang w:val="sl-SI"/>
        </w:rPr>
        <w:t>revidovati na osnovu ove Odluke i Programskog zadatka sa elementima Urbanističko tehničkih uslova,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a u skladu sa važećim tehničkim normativima, standardima i normama kvaliteta.</w:t>
      </w:r>
    </w:p>
    <w:p w14:paraId="3D11429B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5A35137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4138B04B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36D014F3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35677E2B" w14:textId="77777777" w:rsidR="00125D48" w:rsidRPr="004E0D2B" w:rsidRDefault="00125D48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67C070BD" w14:textId="6FE590BA" w:rsidR="004E0D2B" w:rsidRPr="00125D48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125D48"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0D59E2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125D48"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03-040/23-214</w:t>
      </w:r>
    </w:p>
    <w:p w14:paraId="5CB1E0EB" w14:textId="5530AA90" w:rsidR="004E0D2B" w:rsidRPr="00125D48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125D48"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, 26.06.</w:t>
      </w:r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2F2889FE" w14:textId="77777777" w:rsidR="00125D48" w:rsidRDefault="00125D48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032901CF" w14:textId="77777777" w:rsidR="00125D48" w:rsidRPr="00125D48" w:rsidRDefault="004E0D2B" w:rsidP="00125D48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125D48" w:rsidRPr="00125D4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1A010611" w14:textId="57371C31" w:rsidR="00147CDD" w:rsidRPr="00125D48" w:rsidRDefault="00EA780B" w:rsidP="00125D48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125D48">
        <w:rPr>
          <w:rFonts w:ascii="Arial" w:eastAsia="Times New Roman" w:hAnsi="Arial" w:cs="Arial"/>
          <w:bCs/>
          <w:sz w:val="22"/>
          <w:lang w:val="sl-SI"/>
        </w:rPr>
        <w:t>Predsjednik</w:t>
      </w:r>
    </w:p>
    <w:p w14:paraId="345275F8" w14:textId="78417444" w:rsidR="008C1056" w:rsidRPr="00125D48" w:rsidRDefault="00EA780B" w:rsidP="00125D48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125D48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p w14:paraId="5A8482FC" w14:textId="77777777" w:rsidR="008C1056" w:rsidRPr="00125D48" w:rsidRDefault="008C1056" w:rsidP="00125D48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</w:p>
    <w:p w14:paraId="28A1D9DC" w14:textId="77777777"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42F9E5E" w14:textId="77777777" w:rsidR="007C346B" w:rsidRDefault="007C346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A328C29" w14:textId="1BE78F00" w:rsidR="00ED066A" w:rsidRPr="00125D48" w:rsidRDefault="004E0D2B" w:rsidP="00125D48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</w:r>
    </w:p>
    <w:sectPr w:rsidR="00ED066A" w:rsidRPr="00125D48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8D4FE" w14:textId="77777777" w:rsidR="00BA1150" w:rsidRDefault="00BA1150" w:rsidP="00A6505B">
      <w:pPr>
        <w:spacing w:before="0" w:after="0" w:line="240" w:lineRule="auto"/>
      </w:pPr>
      <w:r>
        <w:separator/>
      </w:r>
    </w:p>
  </w:endnote>
  <w:endnote w:type="continuationSeparator" w:id="0">
    <w:p w14:paraId="3EA54E4E" w14:textId="77777777" w:rsidR="00BA1150" w:rsidRDefault="00BA1150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BAB4" w14:textId="77777777" w:rsidR="00BA1150" w:rsidRDefault="00BA1150" w:rsidP="00A6505B">
      <w:pPr>
        <w:spacing w:before="0" w:after="0" w:line="240" w:lineRule="auto"/>
      </w:pPr>
      <w:r>
        <w:separator/>
      </w:r>
    </w:p>
  </w:footnote>
  <w:footnote w:type="continuationSeparator" w:id="0">
    <w:p w14:paraId="78ED478E" w14:textId="77777777" w:rsidR="00BA1150" w:rsidRDefault="00BA1150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2B3E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775B" w14:textId="44195BE7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20126">
    <w:abstractNumId w:val="13"/>
  </w:num>
  <w:num w:numId="2" w16cid:durableId="1471247890">
    <w:abstractNumId w:val="21"/>
  </w:num>
  <w:num w:numId="3" w16cid:durableId="1127357132">
    <w:abstractNumId w:val="21"/>
  </w:num>
  <w:num w:numId="4" w16cid:durableId="581842918">
    <w:abstractNumId w:val="8"/>
  </w:num>
  <w:num w:numId="5" w16cid:durableId="1599101693">
    <w:abstractNumId w:val="18"/>
  </w:num>
  <w:num w:numId="6" w16cid:durableId="1071542536">
    <w:abstractNumId w:val="1"/>
  </w:num>
  <w:num w:numId="7" w16cid:durableId="1838425424">
    <w:abstractNumId w:val="4"/>
  </w:num>
  <w:num w:numId="8" w16cid:durableId="1689256947">
    <w:abstractNumId w:val="11"/>
  </w:num>
  <w:num w:numId="9" w16cid:durableId="1092046055">
    <w:abstractNumId w:val="12"/>
  </w:num>
  <w:num w:numId="10" w16cid:durableId="2123959385">
    <w:abstractNumId w:val="2"/>
  </w:num>
  <w:num w:numId="11" w16cid:durableId="1773473526">
    <w:abstractNumId w:val="6"/>
  </w:num>
  <w:num w:numId="12" w16cid:durableId="2015456327">
    <w:abstractNumId w:val="3"/>
  </w:num>
  <w:num w:numId="13" w16cid:durableId="2102021148">
    <w:abstractNumId w:val="7"/>
  </w:num>
  <w:num w:numId="14" w16cid:durableId="804347749">
    <w:abstractNumId w:val="10"/>
  </w:num>
  <w:num w:numId="15" w16cid:durableId="915549765">
    <w:abstractNumId w:val="17"/>
  </w:num>
  <w:num w:numId="16" w16cid:durableId="1608729604">
    <w:abstractNumId w:val="0"/>
  </w:num>
  <w:num w:numId="17" w16cid:durableId="2011790209">
    <w:abstractNumId w:val="15"/>
  </w:num>
  <w:num w:numId="18" w16cid:durableId="1018509127">
    <w:abstractNumId w:val="20"/>
  </w:num>
  <w:num w:numId="19" w16cid:durableId="93789589">
    <w:abstractNumId w:val="9"/>
  </w:num>
  <w:num w:numId="20" w16cid:durableId="31468327">
    <w:abstractNumId w:val="19"/>
  </w:num>
  <w:num w:numId="21" w16cid:durableId="138965426">
    <w:abstractNumId w:val="16"/>
  </w:num>
  <w:num w:numId="22" w16cid:durableId="1490906817">
    <w:abstractNumId w:val="14"/>
  </w:num>
  <w:num w:numId="23" w16cid:durableId="97259291">
    <w:abstractNumId w:val="16"/>
  </w:num>
  <w:num w:numId="24" w16cid:durableId="5630284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59E2"/>
    <w:rsid w:val="000D746A"/>
    <w:rsid w:val="000E2893"/>
    <w:rsid w:val="000E41AE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25D48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3770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77008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136C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639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6BE6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942F6"/>
    <w:rsid w:val="004966FB"/>
    <w:rsid w:val="004A43DF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56E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346B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5589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092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37431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3719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1150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C5479"/>
    <w:rsid w:val="00FD13F2"/>
    <w:rsid w:val="00FD7162"/>
    <w:rsid w:val="00FD75FA"/>
    <w:rsid w:val="00FE4CFA"/>
    <w:rsid w:val="00FE7AC5"/>
    <w:rsid w:val="00FF000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298D4"/>
  <w15:docId w15:val="{73D93D65-9FE4-492E-83B0-15CF870A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73B79A-50C3-4F10-A471-441DEE9D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8607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241</cp:revision>
  <cp:lastPrinted>2023-06-27T11:49:00Z</cp:lastPrinted>
  <dcterms:created xsi:type="dcterms:W3CDTF">2020-02-12T09:31:00Z</dcterms:created>
  <dcterms:modified xsi:type="dcterms:W3CDTF">2023-06-27T11:50:00Z</dcterms:modified>
</cp:coreProperties>
</file>